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BD8" w:rsidRPr="00F86DA7" w:rsidRDefault="00C02BD8" w:rsidP="00C02BD8">
      <w:pPr>
        <w:spacing w:after="0" w:line="240" w:lineRule="auto"/>
        <w:ind w:right="4"/>
        <w:jc w:val="both"/>
        <w:rPr>
          <w:rFonts w:ascii="Sylfaen" w:hAnsi="Sylfaen"/>
          <w:b/>
          <w:sz w:val="24"/>
          <w:szCs w:val="24"/>
          <w:lang w:val="ka-GE"/>
        </w:rPr>
      </w:pPr>
      <w:bookmarkStart w:id="0" w:name="_GoBack"/>
      <w:r w:rsidRPr="00F86DA7">
        <w:rPr>
          <w:rFonts w:ascii="Sylfaen" w:hAnsi="Sylfaen"/>
          <w:b/>
          <w:sz w:val="24"/>
          <w:szCs w:val="24"/>
          <w:lang w:val="ka-GE"/>
        </w:rPr>
        <w:t>პაციენტი:  ელისო პავლიაშვილი                                            მომხსენებელი: ირმა გერაძე</w:t>
      </w:r>
    </w:p>
    <w:bookmarkEnd w:id="0"/>
    <w:p w:rsidR="00C02BD8" w:rsidRDefault="00C02BD8" w:rsidP="00C02BD8">
      <w:pPr>
        <w:spacing w:after="0" w:line="240" w:lineRule="auto"/>
        <w:ind w:right="4"/>
        <w:jc w:val="both"/>
        <w:rPr>
          <w:rFonts w:ascii="Sylfaen" w:hAnsi="Sylfaen"/>
          <w:b/>
          <w:i/>
          <w:sz w:val="24"/>
          <w:szCs w:val="24"/>
        </w:rPr>
      </w:pPr>
    </w:p>
    <w:p w:rsidR="00C02BD8" w:rsidRDefault="00C02BD8" w:rsidP="00C02BD8">
      <w:pPr>
        <w:spacing w:after="0" w:line="240" w:lineRule="auto"/>
        <w:ind w:right="4"/>
        <w:jc w:val="both"/>
        <w:rPr>
          <w:rFonts w:ascii="Sylfaen" w:hAnsi="Sylfaen"/>
          <w:b/>
          <w:i/>
          <w:sz w:val="24"/>
          <w:szCs w:val="24"/>
        </w:rPr>
      </w:pPr>
    </w:p>
    <w:p w:rsidR="00C02BD8" w:rsidRDefault="00C02BD8" w:rsidP="00C02BD8">
      <w:pPr>
        <w:spacing w:after="0" w:line="240" w:lineRule="auto"/>
        <w:jc w:val="both"/>
        <w:rPr>
          <w:rFonts w:ascii="Sylfaen" w:hAnsi="Sylfaen" w:cs="Sylfaen"/>
          <w:sz w:val="24"/>
          <w:szCs w:val="24"/>
          <w:lang w:val="ka-GE"/>
        </w:rPr>
      </w:pPr>
      <w:r>
        <w:rPr>
          <w:rFonts w:ascii="Sylfaen" w:hAnsi="Sylfaen" w:cs="Sylfaen"/>
          <w:sz w:val="24"/>
          <w:szCs w:val="24"/>
          <w:lang w:val="ka-GE"/>
        </w:rPr>
        <w:t xml:space="preserve">  </w:t>
      </w:r>
      <w:r w:rsidRPr="001B0EF8">
        <w:rPr>
          <w:rFonts w:ascii="Sylfaen" w:hAnsi="Sylfaen" w:cs="Sylfaen"/>
          <w:sz w:val="24"/>
          <w:szCs w:val="24"/>
          <w:lang w:val="ka-GE"/>
        </w:rPr>
        <w:t xml:space="preserve">სსიპ </w:t>
      </w:r>
      <w:r w:rsidRPr="001B0EF8">
        <w:rPr>
          <w:rFonts w:ascii="Sylfaen" w:hAnsi="Sylfaen" w:cs="Sylfaen"/>
          <w:sz w:val="24"/>
          <w:szCs w:val="24"/>
          <w:lang w:val="sv-SE"/>
        </w:rPr>
        <w:t xml:space="preserve">სამედიცინო საქმიანობის სახელმწიფო რეგულირების სააგენტოს </w:t>
      </w:r>
      <w:r w:rsidR="006F4EB4">
        <w:rPr>
          <w:rFonts w:ascii="Sylfaen" w:hAnsi="Sylfaen" w:cs="Sylfaen"/>
          <w:sz w:val="24"/>
          <w:szCs w:val="24"/>
          <w:lang w:val="ka-GE"/>
        </w:rPr>
        <w:t>მიერ</w:t>
      </w:r>
      <w:r w:rsidR="00837A0F">
        <w:rPr>
          <w:rFonts w:ascii="Sylfaen" w:hAnsi="Sylfaen" w:cs="Sylfaen"/>
          <w:sz w:val="24"/>
          <w:szCs w:val="24"/>
          <w:lang w:val="ka-GE"/>
        </w:rPr>
        <w:t xml:space="preserve"> </w:t>
      </w:r>
      <w:r>
        <w:rPr>
          <w:rFonts w:ascii="Sylfaen" w:hAnsi="Sylfaen"/>
          <w:sz w:val="24"/>
          <w:szCs w:val="24"/>
          <w:lang w:val="ka-GE"/>
        </w:rPr>
        <w:t xml:space="preserve">შესწავლილ იქნა </w:t>
      </w:r>
      <w:r>
        <w:rPr>
          <w:rFonts w:ascii="Sylfaen" w:hAnsi="Sylfaen" w:cs="Sylfaen"/>
          <w:sz w:val="24"/>
          <w:szCs w:val="24"/>
          <w:lang w:val="ka-GE"/>
        </w:rPr>
        <w:t>შპ</w:t>
      </w:r>
      <w:r w:rsidRPr="001B0EF8">
        <w:rPr>
          <w:rFonts w:ascii="Sylfaen" w:hAnsi="Sylfaen" w:cs="Sylfaen"/>
          <w:sz w:val="24"/>
          <w:szCs w:val="24"/>
          <w:lang w:val="ka-GE"/>
        </w:rPr>
        <w:t>ს</w:t>
      </w:r>
      <w:r>
        <w:rPr>
          <w:rFonts w:ascii="Sylfaen" w:hAnsi="Sylfaen" w:cs="Times New Roman"/>
          <w:sz w:val="24"/>
          <w:szCs w:val="24"/>
          <w:lang w:val="ka-GE"/>
        </w:rPr>
        <w:t xml:space="preserve"> „ჰერა-2011“</w:t>
      </w:r>
      <w:r w:rsidR="00837A0F">
        <w:rPr>
          <w:rFonts w:ascii="Sylfaen" w:hAnsi="Sylfaen" w:cs="Times New Roman"/>
          <w:sz w:val="24"/>
          <w:szCs w:val="24"/>
          <w:lang w:val="ka-GE"/>
        </w:rPr>
        <w:t>-ში</w:t>
      </w:r>
      <w:r w:rsidRPr="001B0EF8">
        <w:rPr>
          <w:rFonts w:ascii="Sylfaen" w:hAnsi="Sylfaen" w:cs="Times New Roman"/>
          <w:sz w:val="24"/>
          <w:szCs w:val="24"/>
          <w:lang w:val="ka-GE"/>
        </w:rPr>
        <w:t xml:space="preserve"> </w:t>
      </w:r>
      <w:r w:rsidR="00812C98">
        <w:rPr>
          <w:rFonts w:ascii="Sylfaen" w:hAnsi="Sylfaen"/>
          <w:sz w:val="24"/>
          <w:szCs w:val="24"/>
          <w:lang w:val="ka-GE"/>
        </w:rPr>
        <w:t>ელისო პავლიაშვილისათვის</w:t>
      </w:r>
      <w:r w:rsidR="00837A0F">
        <w:rPr>
          <w:rFonts w:ascii="Sylfaen" w:hAnsi="Sylfaen"/>
          <w:sz w:val="24"/>
          <w:szCs w:val="24"/>
          <w:lang w:val="ka-GE"/>
        </w:rPr>
        <w:t xml:space="preserve"> </w:t>
      </w:r>
      <w:r w:rsidRPr="001B0EF8">
        <w:rPr>
          <w:rFonts w:ascii="Sylfaen" w:hAnsi="Sylfaen" w:cs="Sylfaen"/>
          <w:sz w:val="24"/>
          <w:szCs w:val="24"/>
          <w:lang w:val="ka-GE"/>
        </w:rPr>
        <w:t>გაწეული</w:t>
      </w:r>
      <w:r w:rsidRPr="001B0EF8">
        <w:rPr>
          <w:rFonts w:ascii="Sylfaen" w:hAnsi="Sylfaen" w:cs="Times New Roman"/>
          <w:sz w:val="24"/>
          <w:szCs w:val="24"/>
          <w:lang w:val="ka-GE"/>
        </w:rPr>
        <w:t xml:space="preserve"> </w:t>
      </w:r>
      <w:r w:rsidRPr="001B0EF8">
        <w:rPr>
          <w:rFonts w:ascii="Sylfaen" w:hAnsi="Sylfaen" w:cs="Sylfaen"/>
          <w:sz w:val="24"/>
          <w:szCs w:val="24"/>
          <w:lang w:val="ka-GE"/>
        </w:rPr>
        <w:t>სამედიცინო</w:t>
      </w:r>
      <w:r w:rsidRPr="001B0EF8">
        <w:rPr>
          <w:rFonts w:ascii="Sylfaen" w:hAnsi="Sylfaen" w:cs="Times New Roman"/>
          <w:sz w:val="24"/>
          <w:szCs w:val="24"/>
          <w:lang w:val="ka-GE"/>
        </w:rPr>
        <w:t xml:space="preserve"> </w:t>
      </w:r>
      <w:r w:rsidRPr="001B0EF8">
        <w:rPr>
          <w:rFonts w:ascii="Sylfaen" w:hAnsi="Sylfaen" w:cs="Sylfaen"/>
          <w:sz w:val="24"/>
          <w:szCs w:val="24"/>
          <w:lang w:val="ka-GE"/>
        </w:rPr>
        <w:t>დახმარების</w:t>
      </w:r>
      <w:r w:rsidRPr="001B0EF8">
        <w:rPr>
          <w:rFonts w:ascii="Sylfaen" w:hAnsi="Sylfaen" w:cs="Times New Roman"/>
          <w:sz w:val="24"/>
          <w:szCs w:val="24"/>
          <w:lang w:val="ka-GE"/>
        </w:rPr>
        <w:t xml:space="preserve"> </w:t>
      </w:r>
      <w:r w:rsidRPr="001B0EF8">
        <w:rPr>
          <w:rFonts w:ascii="Sylfaen" w:hAnsi="Sylfaen" w:cs="Sylfaen"/>
          <w:sz w:val="24"/>
          <w:szCs w:val="24"/>
          <w:lang w:val="ka-GE"/>
        </w:rPr>
        <w:t>ხარისხი.</w:t>
      </w:r>
    </w:p>
    <w:p w:rsidR="00C02BD8" w:rsidRDefault="00C02BD8" w:rsidP="00C02BD8">
      <w:pPr>
        <w:spacing w:after="0" w:line="240" w:lineRule="auto"/>
        <w:jc w:val="both"/>
        <w:rPr>
          <w:rFonts w:ascii="Sylfaen" w:hAnsi="Sylfaen"/>
          <w:sz w:val="24"/>
          <w:szCs w:val="24"/>
          <w:lang w:val="ka-GE"/>
        </w:rPr>
      </w:pPr>
      <w:r>
        <w:rPr>
          <w:rFonts w:ascii="Sylfaen" w:hAnsi="Sylfaen" w:cs="Sylfaen"/>
          <w:sz w:val="24"/>
          <w:szCs w:val="24"/>
          <w:lang w:val="ka-GE"/>
        </w:rPr>
        <w:t xml:space="preserve">  </w:t>
      </w:r>
      <w:r w:rsidRPr="00FC4401">
        <w:rPr>
          <w:rFonts w:ascii="Sylfaen" w:hAnsi="Sylfaen"/>
          <w:b/>
          <w:sz w:val="24"/>
          <w:szCs w:val="24"/>
          <w:lang w:val="ka-GE"/>
        </w:rPr>
        <w:t>შესწავლით დადგინდა</w:t>
      </w:r>
      <w:r>
        <w:rPr>
          <w:rFonts w:ascii="Sylfaen" w:hAnsi="Sylfaen"/>
          <w:b/>
          <w:sz w:val="24"/>
          <w:szCs w:val="24"/>
          <w:lang w:val="ka-GE"/>
        </w:rPr>
        <w:t>, რომ</w:t>
      </w:r>
      <w:r>
        <w:rPr>
          <w:rFonts w:ascii="Sylfaen" w:hAnsi="Sylfaen" w:cs="Sylfaen"/>
          <w:sz w:val="24"/>
          <w:szCs w:val="24"/>
          <w:lang w:val="ka-GE"/>
        </w:rPr>
        <w:t xml:space="preserve"> </w:t>
      </w:r>
      <w:r w:rsidRPr="00EE2D4E">
        <w:rPr>
          <w:rFonts w:ascii="Sylfaen" w:hAnsi="Sylfaen"/>
          <w:sz w:val="24"/>
          <w:szCs w:val="24"/>
          <w:lang w:val="ka-GE"/>
        </w:rPr>
        <w:t>17.02.18წ</w:t>
      </w:r>
      <w:r>
        <w:rPr>
          <w:rFonts w:ascii="Sylfaen" w:hAnsi="Sylfaen"/>
          <w:sz w:val="24"/>
          <w:szCs w:val="24"/>
          <w:lang w:val="ka-GE"/>
        </w:rPr>
        <w:t xml:space="preserve">. 16:30სთ-ზე </w:t>
      </w:r>
      <w:r w:rsidRPr="00EE2D4E">
        <w:rPr>
          <w:rFonts w:ascii="Sylfaen" w:hAnsi="Sylfaen"/>
          <w:sz w:val="24"/>
          <w:szCs w:val="24"/>
          <w:lang w:val="ka-GE"/>
        </w:rPr>
        <w:t>ორსულმა  ელისო პავლიაშვილმა (36 წლის)</w:t>
      </w:r>
      <w:r>
        <w:rPr>
          <w:rFonts w:ascii="Sylfaen" w:hAnsi="Sylfaen"/>
          <w:sz w:val="24"/>
          <w:szCs w:val="24"/>
          <w:lang w:val="ka-GE"/>
        </w:rPr>
        <w:t>,</w:t>
      </w:r>
      <w:r w:rsidRPr="00EE2D4E">
        <w:rPr>
          <w:rFonts w:ascii="Sylfaen" w:hAnsi="Sylfaen"/>
          <w:sz w:val="24"/>
          <w:szCs w:val="24"/>
          <w:lang w:val="ka-GE"/>
        </w:rPr>
        <w:t xml:space="preserve"> არარეგულარული სამშობიარო ტკივილებით, მიმართა შპს „ჰერა-2011“.</w:t>
      </w:r>
      <w:r>
        <w:rPr>
          <w:rFonts w:ascii="Sylfaen" w:hAnsi="Sylfaen"/>
          <w:sz w:val="24"/>
          <w:szCs w:val="24"/>
        </w:rPr>
        <w:t xml:space="preserve"> </w:t>
      </w:r>
      <w:r w:rsidRPr="00EE2D4E">
        <w:rPr>
          <w:rFonts w:ascii="Sylfaen" w:hAnsi="Sylfaen"/>
          <w:sz w:val="24"/>
          <w:szCs w:val="24"/>
          <w:lang w:val="ka-GE"/>
        </w:rPr>
        <w:t>ორსულ</w:t>
      </w:r>
      <w:r>
        <w:rPr>
          <w:rFonts w:ascii="Sylfaen" w:hAnsi="Sylfaen"/>
          <w:sz w:val="24"/>
          <w:szCs w:val="24"/>
          <w:lang w:val="ka-GE"/>
        </w:rPr>
        <w:t>ი კონსულტირებულ იქნა, ექიმ დავით ჭოლოკავას (სახ. სერტ.: „მეანობა-გინეკოლოგია“) მიერ. დაესვა დიაგნოზი: „ორსულობა 38 კვირის“ და ვინაიდან, ორსული არ არის მშობიარობაში, მიეცა სათანადო რჩევა-დარიგება და გაშვებულია ბინაზე. დაახლოებით ორ საათსა და ოცდახუთ წუთში ორსულთან  გამოძახებულ იქნა შპს „სასწრაფო სამედიცინო დახმარების ცენტრ“-ის ბრიგადა, რომელსაც ე. პავლიაშვილი დახვდა ნამშობიარევი. მელოგინე ახალშობილთან ერთად გადაყვანილ იქნა შპს „პირველ სამედიცინო ცენტრში“, სადაც 19:55წთ-ზე მიღებულ იქნა მომყოლი. 20.02.18წ. მელოგინე ახალშობილთან ერთად დამაკმაყოფილებელ მდგომარეობაში გაეწერა ბინაზე.</w:t>
      </w:r>
    </w:p>
    <w:p w:rsidR="00C02BD8" w:rsidRPr="00DA18FD" w:rsidRDefault="00C02BD8" w:rsidP="00C02BD8">
      <w:pPr>
        <w:spacing w:after="0" w:line="240" w:lineRule="auto"/>
        <w:jc w:val="both"/>
        <w:rPr>
          <w:rFonts w:ascii="Sylfaen" w:hAnsi="Sylfaen"/>
          <w:b/>
          <w:sz w:val="24"/>
          <w:szCs w:val="24"/>
          <w:lang w:val="ka-GE"/>
        </w:rPr>
      </w:pPr>
      <w:r>
        <w:rPr>
          <w:rFonts w:ascii="Sylfaen" w:hAnsi="Sylfaen"/>
          <w:sz w:val="24"/>
          <w:szCs w:val="24"/>
          <w:lang w:val="ka-GE"/>
        </w:rPr>
        <w:t xml:space="preserve">    </w:t>
      </w:r>
      <w:r w:rsidRPr="00D67E86">
        <w:rPr>
          <w:rFonts w:ascii="Sylfaen" w:hAnsi="Sylfaen"/>
          <w:b/>
          <w:sz w:val="24"/>
          <w:szCs w:val="24"/>
          <w:lang w:val="ka-GE"/>
        </w:rPr>
        <w:t xml:space="preserve">პაციენტ </w:t>
      </w:r>
      <w:r w:rsidRPr="003B6E63">
        <w:rPr>
          <w:rFonts w:ascii="Sylfaen" w:hAnsi="Sylfaen"/>
          <w:b/>
          <w:sz w:val="24"/>
          <w:szCs w:val="24"/>
          <w:lang w:val="ka-GE"/>
        </w:rPr>
        <w:t xml:space="preserve">ელისო </w:t>
      </w:r>
      <w:r>
        <w:rPr>
          <w:rFonts w:ascii="Sylfaen" w:hAnsi="Sylfaen"/>
          <w:b/>
          <w:sz w:val="24"/>
          <w:szCs w:val="24"/>
          <w:lang w:val="ka-GE"/>
        </w:rPr>
        <w:t>პავლიაშვილის</w:t>
      </w:r>
      <w:r>
        <w:rPr>
          <w:rFonts w:ascii="Sylfaen" w:hAnsi="Sylfaen"/>
          <w:sz w:val="24"/>
          <w:szCs w:val="24"/>
          <w:lang w:val="ka-GE"/>
        </w:rPr>
        <w:t xml:space="preserve"> </w:t>
      </w:r>
      <w:r w:rsidRPr="00D67E86">
        <w:rPr>
          <w:rFonts w:ascii="Sylfaen" w:hAnsi="Sylfaen"/>
          <w:b/>
          <w:sz w:val="24"/>
          <w:szCs w:val="24"/>
          <w:lang w:val="ka-GE"/>
        </w:rPr>
        <w:t xml:space="preserve">სამედიცინო დოკუმენტაცია რეცენზირებულია </w:t>
      </w:r>
      <w:r>
        <w:rPr>
          <w:rFonts w:ascii="Sylfaen" w:hAnsi="Sylfaen"/>
          <w:b/>
          <w:sz w:val="24"/>
          <w:szCs w:val="24"/>
          <w:lang w:val="ka-GE"/>
        </w:rPr>
        <w:t>სსიპ თბილისის სახელმწიფო სამედიცინო უნივერსიტეტის მეან-გინეკოლოგების</w:t>
      </w:r>
      <w:r>
        <w:rPr>
          <w:rFonts w:ascii="Sylfaen" w:hAnsi="Sylfaen"/>
          <w:b/>
          <w:sz w:val="24"/>
          <w:szCs w:val="24"/>
        </w:rPr>
        <w:t xml:space="preserve"> </w:t>
      </w:r>
      <w:r>
        <w:rPr>
          <w:rFonts w:ascii="Sylfaen" w:hAnsi="Sylfaen"/>
          <w:b/>
          <w:sz w:val="24"/>
          <w:szCs w:val="24"/>
          <w:lang w:val="ka-GE"/>
        </w:rPr>
        <w:t>(გიორგი თევდორაშვილი, ნათია ფხალაძე</w:t>
      </w:r>
      <w:r>
        <w:rPr>
          <w:rFonts w:ascii="Sylfaen" w:hAnsi="Sylfaen"/>
          <w:b/>
          <w:sz w:val="24"/>
          <w:szCs w:val="24"/>
        </w:rPr>
        <w:t>)</w:t>
      </w:r>
      <w:r>
        <w:rPr>
          <w:rFonts w:ascii="Sylfaen" w:hAnsi="Sylfaen"/>
          <w:b/>
          <w:sz w:val="24"/>
          <w:szCs w:val="24"/>
          <w:lang w:val="ka-GE"/>
        </w:rPr>
        <w:t xml:space="preserve"> მიერ. რეცენზენტთა</w:t>
      </w:r>
      <w:r w:rsidRPr="00DA18FD">
        <w:rPr>
          <w:rFonts w:ascii="Sylfaen" w:hAnsi="Sylfaen"/>
          <w:b/>
          <w:sz w:val="24"/>
          <w:szCs w:val="24"/>
          <w:lang w:val="ka-GE"/>
        </w:rPr>
        <w:t xml:space="preserve"> </w:t>
      </w:r>
      <w:r>
        <w:rPr>
          <w:rFonts w:ascii="Sylfaen" w:hAnsi="Sylfaen"/>
          <w:b/>
          <w:sz w:val="24"/>
          <w:szCs w:val="24"/>
          <w:lang w:val="ka-GE"/>
        </w:rPr>
        <w:t>დასკვნით</w:t>
      </w:r>
      <w:r w:rsidRPr="00DA18FD">
        <w:rPr>
          <w:rFonts w:ascii="Sylfaen" w:hAnsi="Sylfaen"/>
          <w:b/>
          <w:sz w:val="24"/>
          <w:szCs w:val="24"/>
          <w:lang w:val="ka-GE"/>
        </w:rPr>
        <w:t>:</w:t>
      </w:r>
    </w:p>
    <w:p w:rsidR="00C02BD8" w:rsidRDefault="00C02BD8" w:rsidP="00C02BD8">
      <w:pPr>
        <w:spacing w:after="0" w:line="240" w:lineRule="auto"/>
        <w:jc w:val="both"/>
        <w:rPr>
          <w:rFonts w:ascii="Sylfaen" w:hAnsi="Sylfaen"/>
          <w:sz w:val="24"/>
          <w:szCs w:val="24"/>
          <w:lang w:val="ka-GE"/>
        </w:rPr>
      </w:pPr>
      <w:r>
        <w:rPr>
          <w:rFonts w:ascii="Sylfaen" w:hAnsi="Sylfaen"/>
          <w:sz w:val="24"/>
          <w:szCs w:val="24"/>
        </w:rPr>
        <w:t xml:space="preserve">  </w:t>
      </w:r>
      <w:r>
        <w:rPr>
          <w:rFonts w:ascii="Sylfaen" w:hAnsi="Sylfaen"/>
          <w:sz w:val="24"/>
          <w:szCs w:val="24"/>
          <w:lang w:val="ka-GE"/>
        </w:rPr>
        <w:t xml:space="preserve">„ამბულატორიული პაციენტის სამედიცინო ბარათში, არ არის აღწერილი ჩატარდა თუ არა მუცლისმხრივი პალპაცია, ანუ გარეგანი გასინჯვის მეთოდიკა ლეოპოლდის 4 წესით. უნდა დადგენილიყო თუ როდის დაეწყო ტკივილები წელისა და მუცლის ქვედა არეში, როგორია ამ ტკივილების ინტენსივიბა და დინამიკა. დასკვნითი დიაგნოზების ცხრილში არაზუსტადაა მითითებული ორსულობის ვადა და დაფიქსირებულია </w:t>
      </w:r>
      <w:r>
        <w:rPr>
          <w:rFonts w:ascii="Sylfaen" w:hAnsi="Sylfaen"/>
          <w:sz w:val="24"/>
          <w:szCs w:val="24"/>
        </w:rPr>
        <w:t xml:space="preserve">Z 34.8 </w:t>
      </w:r>
      <w:r>
        <w:rPr>
          <w:rFonts w:ascii="Sylfaen" w:hAnsi="Sylfaen"/>
          <w:sz w:val="24"/>
          <w:szCs w:val="24"/>
          <w:lang w:val="ka-GE"/>
        </w:rPr>
        <w:t>ორსულობის 37კვირა, პაციენტის გასინჯვის ფურცელში კი გამოტანილია დიაგნოზი: 38 კვირა, ნაცვლად გესტაციური ვადის მიხედვით არსებული 38 2/7 კვირისა. ვინაიდან ორსულს კლინიკაში შესვლის მომენტისთვის აღენიშნებოდა არარეგულარული, სუსტი ტკივილები წელისა და მუცლის ქვედა არეში, გამოვლენილი სიმპტომებისა და ანამნეზური მონაცემების გათვალისწინებით, რეკომენდებული იყო ჩატარებოდა კარდიოტოკოგრაფიული გამოკვლევა, რომლის შედეგების საფუძველზე მოხდებოდა საშვილოსნოს შეკუმშვების დაფიქსირება, ასევე   ტრანსვაგინალური ულტრასონოგრაფიული კვლევა, რომლის შედეგების საფუძველზე შესაძლებელი იქნებოდა საშვილოსნოს ყელის სტატუსის ადეკვატური განსაზღვრა. დამდგარი შედეგის გათვალისწინებით, მიზანშეწონილად მიგვაჩნია განხორციელებულიყო ორსულის ჰოსპიტალიზაცია, შესაბამისი კვლევების  ჩატარება სწორი დიაგნოსტირების მიზნით და განვითარებულ მოვლენებზე დაკვირვება დინამიკაში.“</w:t>
      </w:r>
    </w:p>
    <w:p w:rsidR="00C02BD8" w:rsidRPr="00E34306" w:rsidRDefault="00C02BD8" w:rsidP="00C02BD8">
      <w:pPr>
        <w:spacing w:after="0" w:line="240" w:lineRule="auto"/>
        <w:jc w:val="both"/>
        <w:rPr>
          <w:rFonts w:ascii="Sylfaen" w:hAnsi="Sylfaen"/>
          <w:b/>
          <w:sz w:val="24"/>
          <w:szCs w:val="24"/>
          <w:lang w:val="ka-GE"/>
        </w:rPr>
      </w:pPr>
      <w:r>
        <w:rPr>
          <w:rFonts w:ascii="Sylfaen" w:hAnsi="Sylfaen"/>
          <w:sz w:val="24"/>
          <w:szCs w:val="24"/>
          <w:lang w:val="ka-GE"/>
        </w:rPr>
        <w:t xml:space="preserve">  </w:t>
      </w:r>
      <w:r w:rsidRPr="00E34306">
        <w:rPr>
          <w:rFonts w:ascii="Sylfaen" w:hAnsi="Sylfaen"/>
          <w:b/>
          <w:sz w:val="24"/>
          <w:szCs w:val="24"/>
          <w:lang w:val="ka-GE"/>
        </w:rPr>
        <w:t>ამრიგად, საკითხის შესწავლით გამოვლინდა შემდეგი დარღვევები:</w:t>
      </w:r>
    </w:p>
    <w:p w:rsidR="00C02BD8" w:rsidRDefault="00C02BD8" w:rsidP="00C02BD8">
      <w:pPr>
        <w:spacing w:after="0" w:line="240" w:lineRule="auto"/>
        <w:jc w:val="both"/>
        <w:rPr>
          <w:rFonts w:ascii="Sylfaen" w:hAnsi="Sylfaen"/>
          <w:sz w:val="24"/>
          <w:szCs w:val="24"/>
          <w:lang w:val="ka-GE"/>
        </w:rPr>
      </w:pPr>
      <w:r>
        <w:rPr>
          <w:rFonts w:ascii="Sylfaen" w:hAnsi="Sylfaen"/>
          <w:sz w:val="24"/>
          <w:szCs w:val="24"/>
          <w:lang w:val="ka-GE"/>
        </w:rPr>
        <w:t xml:space="preserve">  1.ორსულს არ ჩაუტარდა რეცენზენტთა მიერ რეკომენდებული კარდიოტოკოგრაფიული და ტრანსვაგინალური ულტრასონოგრაფიული </w:t>
      </w:r>
      <w:r>
        <w:rPr>
          <w:rFonts w:ascii="Sylfaen" w:hAnsi="Sylfaen"/>
          <w:sz w:val="24"/>
          <w:szCs w:val="24"/>
          <w:lang w:val="ka-GE"/>
        </w:rPr>
        <w:lastRenderedPageBreak/>
        <w:t>გამოკვლევები, რათა „დაფიქსირებულიყო საშვილოსნოს შეკუმშვები“ და „საშვილოსნოს ყელის სტატუსის ადეკვატური განსაზღვრა“ და არ განხორციელდა ჰოსპიტალიზაცია.</w:t>
      </w:r>
    </w:p>
    <w:p w:rsidR="00C02BD8" w:rsidRDefault="00C02BD8" w:rsidP="00C02BD8">
      <w:pPr>
        <w:spacing w:after="0" w:line="240" w:lineRule="auto"/>
        <w:jc w:val="both"/>
        <w:rPr>
          <w:rFonts w:ascii="Sylfaen" w:hAnsi="Sylfaen"/>
          <w:sz w:val="24"/>
          <w:szCs w:val="24"/>
          <w:lang w:val="ka-GE"/>
        </w:rPr>
      </w:pPr>
      <w:r>
        <w:rPr>
          <w:rFonts w:ascii="Sylfaen" w:hAnsi="Sylfaen"/>
          <w:sz w:val="24"/>
          <w:szCs w:val="24"/>
          <w:lang w:val="ka-GE"/>
        </w:rPr>
        <w:t xml:space="preserve">  2.სამედიცინო ბარათი არ იძლევა ინფორმაციას ჩატარდა თუ არა  „კარდიოტოკოგრაფიული და ტრანსვაგინალური ულტრასონოგრაფიული გამოკვლევები“ და დადგინდა თუ არა „როდის დაეწყო ტკივილები წელისა და მუცლის ქვედა არეში“.</w:t>
      </w:r>
    </w:p>
    <w:p w:rsidR="00C02BD8" w:rsidRDefault="00C02BD8" w:rsidP="00C02BD8">
      <w:pPr>
        <w:spacing w:after="0" w:line="240" w:lineRule="auto"/>
        <w:jc w:val="both"/>
        <w:rPr>
          <w:rFonts w:ascii="Sylfaen" w:hAnsi="Sylfaen"/>
          <w:sz w:val="24"/>
          <w:szCs w:val="24"/>
          <w:lang w:val="ka-GE"/>
        </w:rPr>
      </w:pPr>
      <w:r>
        <w:rPr>
          <w:rFonts w:ascii="Sylfaen" w:hAnsi="Sylfaen"/>
          <w:sz w:val="24"/>
          <w:szCs w:val="24"/>
          <w:lang w:val="ka-GE"/>
        </w:rPr>
        <w:t xml:space="preserve">  3.სამედიცინო ბარათში ორსულობის სხვადასხვა ვადებია დაფიქსირებული. კერძოდ: „დასკვნითი დიაგნოზების ცხრილში არაზუსტადაა მითითებული ორსულობის ვადა </w:t>
      </w:r>
      <w:r>
        <w:rPr>
          <w:rFonts w:ascii="Sylfaen" w:hAnsi="Sylfaen"/>
          <w:sz w:val="24"/>
          <w:szCs w:val="24"/>
        </w:rPr>
        <w:t xml:space="preserve">Z 34.8 </w:t>
      </w:r>
      <w:r>
        <w:rPr>
          <w:rFonts w:ascii="Sylfaen" w:hAnsi="Sylfaen"/>
          <w:sz w:val="24"/>
          <w:szCs w:val="24"/>
          <w:lang w:val="ka-GE"/>
        </w:rPr>
        <w:t>ორსულობის 37კვირა, პაციენტის გასინჯვის ფურცელში კი გამოტანილია დიაგნოზი: ორსულობის 38 კვირა ნაცვლად გესტაციური ვადის მიხედვით არსებული 38 2/7 კვირისა“.</w:t>
      </w:r>
    </w:p>
    <w:p w:rsidR="00C02BD8" w:rsidRDefault="00C02BD8" w:rsidP="00C02BD8">
      <w:pPr>
        <w:spacing w:after="0" w:line="240" w:lineRule="auto"/>
        <w:jc w:val="both"/>
        <w:rPr>
          <w:rFonts w:ascii="Sylfaen" w:hAnsi="Sylfaen"/>
          <w:sz w:val="24"/>
          <w:szCs w:val="24"/>
          <w:lang w:val="ka-GE"/>
        </w:rPr>
      </w:pPr>
      <w:r>
        <w:rPr>
          <w:rFonts w:ascii="Sylfaen" w:hAnsi="Sylfaen"/>
          <w:b/>
          <w:sz w:val="24"/>
          <w:szCs w:val="24"/>
          <w:lang w:val="ka-GE"/>
        </w:rPr>
        <w:t xml:space="preserve">  </w:t>
      </w:r>
      <w:r w:rsidRPr="00812C98">
        <w:rPr>
          <w:rFonts w:ascii="Sylfaen" w:hAnsi="Sylfaen"/>
          <w:sz w:val="24"/>
          <w:szCs w:val="24"/>
          <w:lang w:val="ka-GE"/>
        </w:rPr>
        <w:t>ზემოაღნიშნულიდან გამომდინარე</w:t>
      </w:r>
      <w:r w:rsidR="00837A0F" w:rsidRPr="00812C98">
        <w:rPr>
          <w:rFonts w:ascii="Sylfaen" w:hAnsi="Sylfaen"/>
          <w:sz w:val="24"/>
          <w:szCs w:val="24"/>
          <w:lang w:val="ka-GE"/>
        </w:rPr>
        <w:t>,</w:t>
      </w:r>
      <w:r w:rsidR="006F4EB4">
        <w:rPr>
          <w:rFonts w:ascii="Sylfaen" w:hAnsi="Sylfaen"/>
          <w:b/>
          <w:sz w:val="24"/>
          <w:szCs w:val="24"/>
          <w:lang w:val="ka-GE"/>
        </w:rPr>
        <w:t xml:space="preserve"> </w:t>
      </w:r>
      <w:r w:rsidR="00837A0F">
        <w:rPr>
          <w:rFonts w:ascii="Sylfaen" w:hAnsi="Sylfaen" w:cs="Sylfaen"/>
          <w:sz w:val="24"/>
          <w:szCs w:val="24"/>
          <w:lang w:val="ka-GE"/>
        </w:rPr>
        <w:t>დაისვა</w:t>
      </w:r>
      <w:r w:rsidRPr="00895739">
        <w:rPr>
          <w:rFonts w:ascii="Sylfaen" w:hAnsi="Sylfaen"/>
          <w:sz w:val="24"/>
          <w:szCs w:val="24"/>
          <w:lang w:val="ka-GE"/>
        </w:rPr>
        <w:t xml:space="preserve">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შპს </w:t>
      </w:r>
      <w:r w:rsidRPr="00895739">
        <w:rPr>
          <w:rFonts w:ascii="Sylfaen" w:hAnsi="Sylfaen" w:cs="Times New Roman"/>
          <w:bCs/>
          <w:sz w:val="24"/>
          <w:szCs w:val="24"/>
          <w:lang w:val="ka-GE"/>
        </w:rPr>
        <w:t>„ჰერა 2011“</w:t>
      </w:r>
      <w:r w:rsidRPr="00895739">
        <w:rPr>
          <w:rFonts w:ascii="Sylfaen" w:hAnsi="Sylfaen"/>
          <w:sz w:val="24"/>
          <w:szCs w:val="24"/>
          <w:lang w:val="ka-GE"/>
        </w:rPr>
        <w:t xml:space="preserve"> ექიმის</w:t>
      </w:r>
      <w:r w:rsidR="00812C98">
        <w:rPr>
          <w:rFonts w:ascii="Sylfaen" w:hAnsi="Sylfaen"/>
          <w:sz w:val="24"/>
          <w:szCs w:val="24"/>
          <w:lang w:val="ka-GE"/>
        </w:rPr>
        <w:t>,</w:t>
      </w:r>
      <w:r w:rsidRPr="00895739">
        <w:rPr>
          <w:rFonts w:ascii="Sylfaen" w:hAnsi="Sylfaen"/>
          <w:sz w:val="24"/>
          <w:szCs w:val="24"/>
          <w:lang w:val="ka-GE"/>
        </w:rPr>
        <w:t xml:space="preserve"> </w:t>
      </w:r>
      <w:r w:rsidRPr="006F4EB4">
        <w:rPr>
          <w:rFonts w:ascii="Sylfaen" w:hAnsi="Sylfaen"/>
          <w:b/>
          <w:sz w:val="24"/>
          <w:szCs w:val="24"/>
          <w:lang w:val="ka-GE"/>
        </w:rPr>
        <w:t>დავით ჭოლოკავას</w:t>
      </w:r>
      <w:r w:rsidRPr="00895739">
        <w:rPr>
          <w:rFonts w:ascii="Sylfaen" w:hAnsi="Sylfaen"/>
          <w:sz w:val="24"/>
          <w:szCs w:val="24"/>
          <w:lang w:val="ka-GE"/>
        </w:rPr>
        <w:t xml:space="preserve"> (სახ. სერტ.</w:t>
      </w:r>
      <w:r>
        <w:rPr>
          <w:rFonts w:ascii="Sylfaen" w:hAnsi="Sylfaen"/>
          <w:sz w:val="24"/>
          <w:szCs w:val="24"/>
          <w:lang w:val="ka-GE"/>
        </w:rPr>
        <w:t xml:space="preserve"> </w:t>
      </w:r>
      <w:r w:rsidRPr="00895739">
        <w:rPr>
          <w:rFonts w:ascii="Sylfaen" w:hAnsi="Sylfaen"/>
          <w:sz w:val="24"/>
          <w:szCs w:val="24"/>
          <w:lang w:val="ka-GE"/>
        </w:rPr>
        <w:t>„მეანობა-გინეკოლოგია“) პროფ</w:t>
      </w:r>
      <w:r w:rsidR="00AC7601">
        <w:rPr>
          <w:rFonts w:ascii="Sylfaen" w:hAnsi="Sylfaen"/>
          <w:sz w:val="24"/>
          <w:szCs w:val="24"/>
          <w:lang w:val="ka-GE"/>
        </w:rPr>
        <w:t>ესიული პასუხისმგებლობის თაობაზე.</w:t>
      </w:r>
    </w:p>
    <w:p w:rsidR="006F4EB4" w:rsidRDefault="006F4EB4" w:rsidP="00C02BD8">
      <w:pPr>
        <w:spacing w:after="0" w:line="240" w:lineRule="auto"/>
        <w:jc w:val="both"/>
        <w:rPr>
          <w:rFonts w:ascii="Sylfaen" w:hAnsi="Sylfaen"/>
          <w:sz w:val="24"/>
          <w:szCs w:val="24"/>
          <w:lang w:val="ka-GE"/>
        </w:rPr>
      </w:pPr>
    </w:p>
    <w:p w:rsidR="006F4EB4" w:rsidRPr="006F4EB4" w:rsidRDefault="006F4EB4" w:rsidP="00C02BD8">
      <w:pPr>
        <w:spacing w:after="0" w:line="240" w:lineRule="auto"/>
        <w:jc w:val="both"/>
        <w:rPr>
          <w:rFonts w:ascii="Sylfaen" w:hAnsi="Sylfaen"/>
          <w:b/>
          <w:sz w:val="24"/>
          <w:szCs w:val="24"/>
          <w:lang w:val="ka-GE"/>
        </w:rPr>
      </w:pPr>
      <w:r>
        <w:rPr>
          <w:rFonts w:ascii="Sylfaen" w:hAnsi="Sylfaen"/>
          <w:b/>
          <w:sz w:val="24"/>
          <w:szCs w:val="24"/>
          <w:lang w:val="ka-GE"/>
        </w:rPr>
        <w:t>რეკომენდაცია:</w:t>
      </w:r>
    </w:p>
    <w:p w:rsidR="006D2824" w:rsidRPr="006F4EB4" w:rsidRDefault="00F86DA7" w:rsidP="006F4EB4">
      <w:pPr>
        <w:jc w:val="both"/>
        <w:rPr>
          <w:b/>
        </w:rPr>
      </w:pPr>
      <w:r>
        <w:rPr>
          <w:rFonts w:ascii="Sylfaen" w:hAnsi="Sylfaen"/>
          <w:b/>
          <w:sz w:val="24"/>
          <w:szCs w:val="24"/>
          <w:lang w:val="ka-GE"/>
        </w:rPr>
        <w:t>დავით ჭოლოკავა (</w:t>
      </w:r>
      <w:r w:rsidR="006F4EB4" w:rsidRPr="006F4EB4">
        <w:rPr>
          <w:rFonts w:ascii="Sylfaen" w:hAnsi="Sylfaen"/>
          <w:b/>
          <w:sz w:val="24"/>
          <w:szCs w:val="24"/>
          <w:lang w:val="ka-GE"/>
        </w:rPr>
        <w:t>სერტ. „მეანობა-გინეკოლოგია“) - სავარაუდოდ, წერილობითი გაფრთხილება.</w:t>
      </w:r>
    </w:p>
    <w:sectPr w:rsidR="006D2824" w:rsidRPr="006F4E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BD0"/>
    <w:rsid w:val="00697BD0"/>
    <w:rsid w:val="006D2824"/>
    <w:rsid w:val="006F4EB4"/>
    <w:rsid w:val="00812C98"/>
    <w:rsid w:val="00837A0F"/>
    <w:rsid w:val="00AC7601"/>
    <w:rsid w:val="00C02BD8"/>
    <w:rsid w:val="00F86D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35CBA"/>
  <w15:docId w15:val="{61D80840-0DEE-41DF-8E5F-48FD1A755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BD8"/>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537</Words>
  <Characters>3061</Characters>
  <Application>Microsoft Office Word</Application>
  <DocSecurity>0</DocSecurity>
  <Lines>25</Lines>
  <Paragraphs>7</Paragraphs>
  <ScaleCrop>false</ScaleCrop>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Geradze</dc:creator>
  <cp:keywords/>
  <dc:description/>
  <cp:lastModifiedBy>Rusudan Pataridze</cp:lastModifiedBy>
  <cp:revision>8</cp:revision>
  <dcterms:created xsi:type="dcterms:W3CDTF">2019-03-28T12:44:00Z</dcterms:created>
  <dcterms:modified xsi:type="dcterms:W3CDTF">2019-11-21T10:15:00Z</dcterms:modified>
</cp:coreProperties>
</file>